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59" w:rsidRDefault="00650AA0">
      <w:pPr>
        <w:rPr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AC058EA" wp14:editId="201FF5F5">
            <wp:extent cx="6362700" cy="5314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32C2">
        <w:rPr>
          <w:sz w:val="28"/>
          <w:szCs w:val="28"/>
        </w:rPr>
        <w:t xml:space="preserve"> </w:t>
      </w:r>
      <w:r w:rsidR="00BA32C2" w:rsidRPr="00BA32C2">
        <w:rPr>
          <w:sz w:val="32"/>
          <w:szCs w:val="32"/>
        </w:rPr>
        <w:t xml:space="preserve">Долгинцева Татьяна Анатольевна </w:t>
      </w:r>
      <w:hyperlink r:id="rId6" w:history="1">
        <w:r w:rsidRPr="0069169B">
          <w:rPr>
            <w:rStyle w:val="a6"/>
            <w:sz w:val="32"/>
            <w:szCs w:val="32"/>
          </w:rPr>
          <w:t>t.a.dolginceva@evrazlogistik.ru</w:t>
        </w:r>
      </w:hyperlink>
    </w:p>
    <w:p w:rsidR="00650AA0" w:rsidRPr="00650AA0" w:rsidRDefault="00650AA0">
      <w:r>
        <w:rPr>
          <w:sz w:val="32"/>
          <w:szCs w:val="32"/>
        </w:rPr>
        <w:t xml:space="preserve">                                    Тел:  </w:t>
      </w:r>
      <w:bookmarkStart w:id="0" w:name="_GoBack"/>
      <w:bookmarkEnd w:id="0"/>
      <w:r>
        <w:rPr>
          <w:sz w:val="32"/>
          <w:szCs w:val="32"/>
        </w:rPr>
        <w:t xml:space="preserve"> 909 – 23 - 77001</w:t>
      </w:r>
    </w:p>
    <w:p w:rsidR="009A6059" w:rsidRPr="009A6059" w:rsidRDefault="00BA32C2" w:rsidP="009A6059">
      <w:pPr>
        <w:spacing w:after="0" w:line="240" w:lineRule="auto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</w:t>
      </w:r>
      <w:r w:rsidR="009A6059" w:rsidRPr="009A6059">
        <w:rPr>
          <w:sz w:val="32"/>
          <w:szCs w:val="32"/>
        </w:rPr>
        <w:t xml:space="preserve">РС Курск переехал 01.01.2018г на новое место расположение – </w:t>
      </w:r>
      <w:r w:rsidR="00650AA0">
        <w:rPr>
          <w:sz w:val="32"/>
          <w:szCs w:val="32"/>
        </w:rPr>
        <w:t xml:space="preserve">                    </w:t>
      </w:r>
      <w:proofErr w:type="spellStart"/>
      <w:r w:rsidR="009A6059" w:rsidRPr="009A6059">
        <w:rPr>
          <w:sz w:val="32"/>
          <w:szCs w:val="32"/>
        </w:rPr>
        <w:t>ул</w:t>
      </w:r>
      <w:proofErr w:type="gramStart"/>
      <w:r w:rsidR="009A6059" w:rsidRPr="009A6059">
        <w:rPr>
          <w:sz w:val="32"/>
          <w:szCs w:val="32"/>
        </w:rPr>
        <w:t>.Л</w:t>
      </w:r>
      <w:proofErr w:type="gramEnd"/>
      <w:r w:rsidR="009A6059" w:rsidRPr="009A6059">
        <w:rPr>
          <w:sz w:val="32"/>
          <w:szCs w:val="32"/>
        </w:rPr>
        <w:t>итовская</w:t>
      </w:r>
      <w:proofErr w:type="spellEnd"/>
      <w:r w:rsidR="009A6059" w:rsidRPr="009A6059">
        <w:rPr>
          <w:sz w:val="32"/>
          <w:szCs w:val="32"/>
        </w:rPr>
        <w:t xml:space="preserve"> 12а</w:t>
      </w:r>
    </w:p>
    <w:p w:rsidR="009A6059" w:rsidRPr="009A6059" w:rsidRDefault="00BA32C2" w:rsidP="009A6059">
      <w:pPr>
        <w:spacing w:after="0" w:line="240" w:lineRule="auto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</w:t>
      </w:r>
      <w:r w:rsidR="009A6059" w:rsidRPr="009A6059">
        <w:rPr>
          <w:sz w:val="32"/>
          <w:szCs w:val="32"/>
        </w:rPr>
        <w:t>Склад – 12а/2</w:t>
      </w:r>
    </w:p>
    <w:p w:rsidR="009A6059" w:rsidRDefault="00BA32C2" w:rsidP="009A6059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</w:t>
      </w:r>
      <w:r w:rsidR="009A6059" w:rsidRPr="009A6059">
        <w:rPr>
          <w:sz w:val="32"/>
          <w:szCs w:val="32"/>
        </w:rPr>
        <w:t>Офис – 12а/5, кабинет – 3,  2-й этаж.</w:t>
      </w:r>
    </w:p>
    <w:p w:rsidR="009A6059" w:rsidRPr="009A6059" w:rsidRDefault="009A6059" w:rsidP="009A6059">
      <w:pPr>
        <w:spacing w:after="0" w:line="240" w:lineRule="auto"/>
        <w:rPr>
          <w:sz w:val="32"/>
          <w:szCs w:val="32"/>
        </w:rPr>
      </w:pPr>
    </w:p>
    <w:p w:rsidR="009A6059" w:rsidRPr="00650AA0" w:rsidRDefault="00BA32C2" w:rsidP="009A6059">
      <w:pPr>
        <w:spacing w:after="0" w:line="240" w:lineRule="auto"/>
        <w:rPr>
          <w:b/>
          <w:color w:val="0000CC"/>
          <w:sz w:val="32"/>
          <w:szCs w:val="32"/>
        </w:rPr>
      </w:pPr>
      <w:r>
        <w:rPr>
          <w:color w:val="FF0000"/>
          <w:sz w:val="32"/>
          <w:szCs w:val="32"/>
        </w:rPr>
        <w:t xml:space="preserve">            </w:t>
      </w:r>
      <w:r w:rsidR="009A6059" w:rsidRPr="00650AA0">
        <w:rPr>
          <w:b/>
          <w:color w:val="0000CC"/>
          <w:sz w:val="32"/>
          <w:szCs w:val="32"/>
        </w:rPr>
        <w:t>Заезд фур</w:t>
      </w:r>
      <w:r w:rsidR="005A4DAE" w:rsidRPr="00650AA0">
        <w:rPr>
          <w:b/>
          <w:color w:val="0000CC"/>
          <w:sz w:val="32"/>
          <w:szCs w:val="32"/>
        </w:rPr>
        <w:t xml:space="preserve"> (может заночевать на территории)</w:t>
      </w:r>
      <w:r w:rsidR="009A6059" w:rsidRPr="00650AA0">
        <w:rPr>
          <w:b/>
          <w:color w:val="0000CC"/>
          <w:sz w:val="32"/>
          <w:szCs w:val="32"/>
        </w:rPr>
        <w:t xml:space="preserve">  только со стороны ТЦ 7Слонов</w:t>
      </w:r>
    </w:p>
    <w:p w:rsidR="009A6059" w:rsidRPr="009A6059" w:rsidRDefault="00BA32C2" w:rsidP="009A6059">
      <w:pPr>
        <w:spacing w:after="0" w:line="240" w:lineRule="auto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           </w:t>
      </w:r>
      <w:r w:rsidR="009A6059" w:rsidRPr="009A6059">
        <w:rPr>
          <w:color w:val="FF0000"/>
          <w:sz w:val="32"/>
          <w:szCs w:val="32"/>
        </w:rPr>
        <w:t>Заезд газелей с любой стороны – Литовской или 7Слонов.</w:t>
      </w:r>
    </w:p>
    <w:p w:rsidR="009A6059" w:rsidRPr="009A6059" w:rsidRDefault="00BA32C2" w:rsidP="009A6059">
      <w:pPr>
        <w:spacing w:after="0" w:line="240" w:lineRule="auto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  </w:t>
      </w:r>
      <w:r w:rsidR="009A6059" w:rsidRPr="009A6059">
        <w:rPr>
          <w:color w:val="FF0000"/>
          <w:sz w:val="32"/>
          <w:szCs w:val="32"/>
        </w:rPr>
        <w:t xml:space="preserve">Пропускная система –  предоставлять для  Зав. Складом  информацию о водителе  </w:t>
      </w:r>
      <w:r w:rsidR="009A6059">
        <w:rPr>
          <w:color w:val="FF0000"/>
          <w:sz w:val="32"/>
          <w:szCs w:val="32"/>
        </w:rPr>
        <w:t xml:space="preserve">и </w:t>
      </w:r>
      <w:r w:rsidR="009A6059" w:rsidRPr="009A6059">
        <w:rPr>
          <w:color w:val="FF0000"/>
          <w:sz w:val="32"/>
          <w:szCs w:val="32"/>
        </w:rPr>
        <w:t xml:space="preserve">номера машины (фуры, газели). </w:t>
      </w:r>
    </w:p>
    <w:sectPr w:rsidR="009A6059" w:rsidRPr="009A6059" w:rsidSect="00650AA0">
      <w:pgSz w:w="11906" w:h="16838"/>
      <w:pgMar w:top="253" w:right="284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59"/>
    <w:rsid w:val="005A4DAE"/>
    <w:rsid w:val="005E7D7A"/>
    <w:rsid w:val="00650AA0"/>
    <w:rsid w:val="0080656E"/>
    <w:rsid w:val="00936CDB"/>
    <w:rsid w:val="009A6059"/>
    <w:rsid w:val="00BA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656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6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05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50A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656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6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05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50A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.a.dolginceva@evrazlogistik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МК Шатура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Долгинцева Татьяна Анатольевна</dc:creator>
  <cp:lastModifiedBy>Долгинцева Татьяна Анатольевна</cp:lastModifiedBy>
  <cp:revision>5</cp:revision>
  <cp:lastPrinted>2018-01-11T11:26:00Z</cp:lastPrinted>
  <dcterms:created xsi:type="dcterms:W3CDTF">2017-12-20T07:35:00Z</dcterms:created>
  <dcterms:modified xsi:type="dcterms:W3CDTF">2018-01-17T07:00:00Z</dcterms:modified>
</cp:coreProperties>
</file>